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DD9B" w14:textId="77777777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209B7DE5" w14:textId="1904AE70" w:rsidR="001D59EF" w:rsidRDefault="00132F7C" w:rsidP="001D59EF">
      <w:pPr>
        <w:pStyle w:val="Default"/>
        <w:jc w:val="center"/>
        <w:rPr>
          <w:b/>
          <w:snapToGrid w:val="0"/>
        </w:rPr>
      </w:pPr>
      <w:r>
        <w:rPr>
          <w:rFonts w:ascii="Arial" w:hAnsi="Arial" w:cs="Arial"/>
          <w:b/>
        </w:rPr>
        <w:t xml:space="preserve">1 </w:t>
      </w:r>
      <w:r w:rsidR="00D42EC8">
        <w:rPr>
          <w:rFonts w:ascii="Arial" w:hAnsi="Arial" w:cs="Arial"/>
          <w:b/>
        </w:rPr>
        <w:t>July</w:t>
      </w:r>
      <w:r w:rsidR="00D42EC8">
        <w:rPr>
          <w:rFonts w:ascii="Arial" w:hAnsi="Arial" w:cs="Arial"/>
          <w:b/>
        </w:rPr>
        <w:t xml:space="preserve"> 202</w:t>
      </w:r>
      <w:r w:rsidR="00D42EC8">
        <w:rPr>
          <w:rFonts w:ascii="Arial" w:hAnsi="Arial" w:cs="Arial"/>
          <w:b/>
        </w:rPr>
        <w:t>2</w:t>
      </w:r>
      <w:r w:rsidR="00D42E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 w:rsidR="00D42EC8">
        <w:rPr>
          <w:rFonts w:ascii="Arial" w:hAnsi="Arial" w:cs="Arial"/>
          <w:b/>
        </w:rPr>
        <w:t>30</w:t>
      </w:r>
      <w:r w:rsidR="00D42EC8">
        <w:rPr>
          <w:rFonts w:ascii="Arial" w:hAnsi="Arial" w:cs="Arial"/>
          <w:b/>
        </w:rPr>
        <w:t xml:space="preserve"> </w:t>
      </w:r>
      <w:r w:rsidR="00D42EC8">
        <w:rPr>
          <w:rFonts w:ascii="Arial" w:hAnsi="Arial" w:cs="Arial"/>
          <w:b/>
        </w:rPr>
        <w:t>June</w:t>
      </w:r>
      <w:r w:rsidR="00D42EC8">
        <w:rPr>
          <w:rFonts w:ascii="Arial" w:hAnsi="Arial" w:cs="Arial"/>
          <w:b/>
        </w:rPr>
        <w:t xml:space="preserve"> </w:t>
      </w:r>
      <w:r w:rsidR="00C76704">
        <w:rPr>
          <w:rFonts w:ascii="Arial" w:hAnsi="Arial" w:cs="Arial"/>
          <w:b/>
        </w:rPr>
        <w:t>202</w:t>
      </w:r>
      <w:r w:rsidR="00CC76FA">
        <w:rPr>
          <w:rFonts w:ascii="Arial" w:hAnsi="Arial" w:cs="Arial"/>
          <w:b/>
        </w:rPr>
        <w:t>3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1F227FEF" w14:textId="30EF4EED" w:rsidR="004B5630" w:rsidRPr="004B5630" w:rsidRDefault="004B5630" w:rsidP="004B5630">
      <w:pPr>
        <w:pStyle w:val="Default"/>
        <w:rPr>
          <w:rFonts w:ascii="Arial" w:hAnsi="Arial" w:cs="Arial"/>
          <w:b/>
          <w:sz w:val="20"/>
          <w:szCs w:val="20"/>
        </w:rPr>
      </w:pPr>
      <w:r w:rsidRPr="004B5630">
        <w:rPr>
          <w:rFonts w:ascii="Arial" w:hAnsi="Arial" w:cs="Arial"/>
          <w:b/>
          <w:sz w:val="20"/>
          <w:szCs w:val="20"/>
        </w:rPr>
        <w:t xml:space="preserve">Pursuant to the Senate Order </w:t>
      </w:r>
      <w:r w:rsidR="00B12709">
        <w:rPr>
          <w:rFonts w:ascii="Arial" w:hAnsi="Arial" w:cs="Arial"/>
          <w:b/>
          <w:sz w:val="20"/>
          <w:szCs w:val="20"/>
        </w:rPr>
        <w:t>for</w:t>
      </w:r>
      <w:r w:rsidRPr="004B5630">
        <w:rPr>
          <w:rFonts w:ascii="Arial" w:hAnsi="Arial" w:cs="Arial"/>
          <w:b/>
          <w:sz w:val="20"/>
          <w:szCs w:val="20"/>
        </w:rPr>
        <w:t xml:space="preserve"> entity contracts the following table sets out contracts </w:t>
      </w:r>
      <w:proofErr w:type="gramStart"/>
      <w:r w:rsidRPr="004B5630">
        <w:rPr>
          <w:rFonts w:ascii="Arial" w:hAnsi="Arial" w:cs="Arial"/>
          <w:b/>
          <w:sz w:val="20"/>
          <w:szCs w:val="20"/>
        </w:rPr>
        <w:t>entered into</w:t>
      </w:r>
      <w:proofErr w:type="gramEnd"/>
      <w:r w:rsidRPr="004B5630">
        <w:rPr>
          <w:rFonts w:ascii="Arial" w:hAnsi="Arial" w:cs="Arial"/>
          <w:b/>
          <w:sz w:val="20"/>
          <w:szCs w:val="20"/>
        </w:rPr>
        <w:t xml:space="preserve"> by </w:t>
      </w:r>
      <w:r w:rsidR="00C271D1" w:rsidRPr="00C271D1">
        <w:rPr>
          <w:rFonts w:ascii="Arial" w:hAnsi="Arial" w:cs="Arial"/>
          <w:b/>
          <w:sz w:val="20"/>
          <w:szCs w:val="20"/>
        </w:rPr>
        <w:t>the Australian Electoral Commission</w:t>
      </w:r>
      <w:r w:rsidRPr="00C271D1">
        <w:rPr>
          <w:rFonts w:ascii="Arial" w:hAnsi="Arial" w:cs="Arial"/>
          <w:b/>
          <w:sz w:val="20"/>
          <w:szCs w:val="20"/>
        </w:rPr>
        <w:t xml:space="preserve"> </w:t>
      </w:r>
      <w:r w:rsidRPr="004B5630">
        <w:rPr>
          <w:rFonts w:ascii="Arial" w:hAnsi="Arial" w:cs="Arial"/>
          <w:b/>
          <w:sz w:val="20"/>
          <w:szCs w:val="20"/>
        </w:rPr>
        <w:t>which provide for a consideration to the value of $100,000 or more (GST inclusive) and which:</w:t>
      </w:r>
    </w:p>
    <w:p w14:paraId="0992A5F4" w14:textId="77777777" w:rsidR="004B5630" w:rsidRDefault="004B5630" w:rsidP="004B56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D9AED7" w14:textId="1075FB94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not been fully performed as at </w:t>
      </w:r>
      <w:r w:rsidR="00D42EC8">
        <w:rPr>
          <w:b/>
          <w:snapToGrid w:val="0"/>
          <w:lang w:val="en-US"/>
        </w:rPr>
        <w:t>30 June 2023</w:t>
      </w:r>
      <w:r w:rsidR="002C4C18">
        <w:rPr>
          <w:b/>
          <w:snapToGrid w:val="0"/>
          <w:lang w:val="en-US"/>
        </w:rPr>
        <w:t xml:space="preserve"> </w:t>
      </w:r>
      <w:r>
        <w:rPr>
          <w:b/>
          <w:snapToGrid w:val="0"/>
          <w:lang w:val="en-US"/>
        </w:rPr>
        <w:t xml:space="preserve">or </w:t>
      </w:r>
    </w:p>
    <w:p w14:paraId="351552E3" w14:textId="1B27E50D" w:rsidR="009B5BF9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 xml:space="preserve">have been entered into during the 12 months prior to </w:t>
      </w:r>
      <w:r w:rsidR="00D42EC8">
        <w:rPr>
          <w:b/>
          <w:snapToGrid w:val="0"/>
          <w:lang w:val="en-US"/>
        </w:rPr>
        <w:t>30</w:t>
      </w:r>
      <w:r w:rsidR="00D42EC8">
        <w:rPr>
          <w:b/>
          <w:snapToGrid w:val="0"/>
          <w:lang w:val="en-US"/>
        </w:rPr>
        <w:t xml:space="preserve"> </w:t>
      </w:r>
      <w:r w:rsidR="00D42EC8">
        <w:rPr>
          <w:b/>
          <w:snapToGrid w:val="0"/>
          <w:lang w:val="en-US"/>
        </w:rPr>
        <w:t>June</w:t>
      </w:r>
      <w:r w:rsidR="00D42EC8">
        <w:rPr>
          <w:b/>
          <w:snapToGrid w:val="0"/>
          <w:lang w:val="en-US"/>
        </w:rPr>
        <w:t xml:space="preserve"> </w:t>
      </w:r>
      <w:r w:rsidR="002C4C18">
        <w:rPr>
          <w:b/>
          <w:snapToGrid w:val="0"/>
          <w:lang w:val="en-US"/>
        </w:rPr>
        <w:t>2023</w:t>
      </w:r>
      <w:r w:rsidRPr="00132F7C">
        <w:rPr>
          <w:b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Ordinary commercial prudence that requires protection of trade secrets, proprietary </w:t>
      </w:r>
      <w:proofErr w:type="gramStart"/>
      <w:r>
        <w:rPr>
          <w:b/>
          <w:bCs/>
          <w:snapToGrid w:val="0"/>
          <w:lang w:val="en-US"/>
        </w:rPr>
        <w:t>information</w:t>
      </w:r>
      <w:proofErr w:type="gramEnd"/>
      <w:r>
        <w:rPr>
          <w:b/>
          <w:bCs/>
          <w:snapToGrid w:val="0"/>
          <w:lang w:val="en-US"/>
        </w:rPr>
        <w:t xml:space="preserve"> and the like; and/or</w:t>
      </w:r>
    </w:p>
    <w:p w14:paraId="76ABCB7C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37AA5CB8" w14:textId="77777777" w:rsidR="00DD3FF7" w:rsidRDefault="00DD3FF7">
      <w:pPr>
        <w:rPr>
          <w:sz w:val="22"/>
        </w:rPr>
      </w:pPr>
    </w:p>
    <w:p w14:paraId="1DB3BE4F" w14:textId="77777777" w:rsidR="00DD3FF7" w:rsidRDefault="00DD3FF7">
      <w:pPr>
        <w:rPr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392"/>
        <w:gridCol w:w="2268"/>
        <w:gridCol w:w="1585"/>
        <w:gridCol w:w="1817"/>
        <w:gridCol w:w="1417"/>
      </w:tblGrid>
      <w:tr w:rsidR="00472F27" w14:paraId="1EBD5CDC" w14:textId="77777777" w:rsidTr="00472F27">
        <w:trPr>
          <w:tblHeader/>
        </w:trPr>
        <w:tc>
          <w:tcPr>
            <w:tcW w:w="1498" w:type="dxa"/>
            <w:shd w:val="clear" w:color="0000FF" w:fill="auto"/>
          </w:tcPr>
          <w:p w14:paraId="1398B0C6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14:paraId="63C247C3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0000FF" w:fill="auto"/>
          </w:tcPr>
          <w:p w14:paraId="2F47E7A5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0000FF" w:fill="auto"/>
          </w:tcPr>
          <w:p w14:paraId="748E7CA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14:paraId="195213F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14:paraId="7CD42B1D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0000FF" w:fill="auto"/>
          </w:tcPr>
          <w:p w14:paraId="3DA18D9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14:paraId="79C14300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0000FF" w:fill="auto"/>
          </w:tcPr>
          <w:p w14:paraId="1EB4F23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472F27" w14:paraId="204C8E40" w14:textId="77777777" w:rsidTr="00472F27">
        <w:tc>
          <w:tcPr>
            <w:tcW w:w="1498" w:type="dxa"/>
          </w:tcPr>
          <w:p w14:paraId="61A029D4" w14:textId="77777777" w:rsidR="00472F27" w:rsidRDefault="00472F27"/>
        </w:tc>
        <w:tc>
          <w:tcPr>
            <w:tcW w:w="1615" w:type="dxa"/>
          </w:tcPr>
          <w:p w14:paraId="587195E9" w14:textId="77777777" w:rsidR="00472F27" w:rsidRDefault="00472F27"/>
        </w:tc>
        <w:tc>
          <w:tcPr>
            <w:tcW w:w="1531" w:type="dxa"/>
          </w:tcPr>
          <w:p w14:paraId="1890FB11" w14:textId="77777777" w:rsidR="00472F27" w:rsidRDefault="00472F27"/>
        </w:tc>
        <w:tc>
          <w:tcPr>
            <w:tcW w:w="1727" w:type="dxa"/>
          </w:tcPr>
          <w:p w14:paraId="0CFC727A" w14:textId="77777777" w:rsidR="00472F27" w:rsidRDefault="00472F27"/>
        </w:tc>
        <w:tc>
          <w:tcPr>
            <w:tcW w:w="1392" w:type="dxa"/>
          </w:tcPr>
          <w:p w14:paraId="4BC067BE" w14:textId="77777777" w:rsidR="00472F27" w:rsidRDefault="00472F27"/>
        </w:tc>
        <w:tc>
          <w:tcPr>
            <w:tcW w:w="2268" w:type="dxa"/>
          </w:tcPr>
          <w:p w14:paraId="2F58D16C" w14:textId="77777777" w:rsidR="00472F27" w:rsidRDefault="00472F27"/>
        </w:tc>
        <w:tc>
          <w:tcPr>
            <w:tcW w:w="1585" w:type="dxa"/>
          </w:tcPr>
          <w:p w14:paraId="7D66D733" w14:textId="77777777" w:rsidR="00472F27" w:rsidRDefault="00472F27"/>
        </w:tc>
        <w:tc>
          <w:tcPr>
            <w:tcW w:w="1817" w:type="dxa"/>
          </w:tcPr>
          <w:p w14:paraId="6D5ABDDB" w14:textId="77777777" w:rsidR="00472F27" w:rsidRDefault="00472F27"/>
        </w:tc>
        <w:tc>
          <w:tcPr>
            <w:tcW w:w="1417" w:type="dxa"/>
          </w:tcPr>
          <w:p w14:paraId="4D325DFD" w14:textId="77777777" w:rsidR="00472F27" w:rsidRDefault="00472F27"/>
        </w:tc>
      </w:tr>
      <w:tr w:rsidR="00DC0111" w14:paraId="27A639DC" w14:textId="77777777" w:rsidTr="000119E4">
        <w:tc>
          <w:tcPr>
            <w:tcW w:w="14850" w:type="dxa"/>
            <w:gridSpan w:val="9"/>
          </w:tcPr>
          <w:p w14:paraId="107D07F0" w14:textId="06A4B808" w:rsidR="00DC0111" w:rsidRPr="00DC0111" w:rsidRDefault="00DC0111" w:rsidP="00DC0111">
            <w:pPr>
              <w:jc w:val="center"/>
              <w:rPr>
                <w:b/>
                <w:bCs/>
              </w:rPr>
            </w:pPr>
            <w:r w:rsidRPr="00DC0111">
              <w:rPr>
                <w:b/>
                <w:bCs/>
              </w:rPr>
              <w:t>There we</w:t>
            </w:r>
            <w:r w:rsidR="00883B7C">
              <w:rPr>
                <w:b/>
                <w:bCs/>
              </w:rPr>
              <w:t>re</w:t>
            </w:r>
            <w:r w:rsidRPr="00DC0111">
              <w:rPr>
                <w:b/>
                <w:bCs/>
              </w:rPr>
              <w:t xml:space="preserve"> no non-procurements to report during the</w:t>
            </w:r>
            <w:r>
              <w:rPr>
                <w:b/>
                <w:bCs/>
              </w:rPr>
              <w:t xml:space="preserve"> reporting period</w:t>
            </w:r>
            <w:r w:rsidRPr="00DC0111">
              <w:rPr>
                <w:b/>
                <w:bCs/>
              </w:rPr>
              <w:t xml:space="preserve"> </w:t>
            </w:r>
            <w:r w:rsidR="00D42EC8">
              <w:rPr>
                <w:b/>
                <w:bCs/>
              </w:rPr>
              <w:t>1 July 2022</w:t>
            </w:r>
            <w:r>
              <w:rPr>
                <w:b/>
                <w:bCs/>
              </w:rPr>
              <w:t xml:space="preserve"> – </w:t>
            </w:r>
            <w:r w:rsidR="00D42EC8">
              <w:rPr>
                <w:b/>
                <w:bCs/>
              </w:rPr>
              <w:t>3</w:t>
            </w:r>
            <w:r w:rsidR="00D42EC8">
              <w:rPr>
                <w:b/>
                <w:bCs/>
              </w:rPr>
              <w:t>0</w:t>
            </w:r>
            <w:r w:rsidR="00D42EC8">
              <w:rPr>
                <w:b/>
                <w:bCs/>
              </w:rPr>
              <w:t xml:space="preserve"> </w:t>
            </w:r>
            <w:r w:rsidR="00D42EC8">
              <w:rPr>
                <w:b/>
                <w:bCs/>
              </w:rPr>
              <w:t>June</w:t>
            </w:r>
            <w:r w:rsidR="00D42E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</w:t>
            </w:r>
            <w:r w:rsidRPr="00DC0111">
              <w:rPr>
                <w:b/>
                <w:bCs/>
              </w:rPr>
              <w:t>23</w:t>
            </w:r>
          </w:p>
        </w:tc>
      </w:tr>
      <w:tr w:rsidR="00472F27" w14:paraId="5AEB23E8" w14:textId="77777777" w:rsidTr="00472F27">
        <w:tc>
          <w:tcPr>
            <w:tcW w:w="1498" w:type="dxa"/>
          </w:tcPr>
          <w:p w14:paraId="2F068530" w14:textId="77777777" w:rsidR="00472F27" w:rsidRDefault="00472F27"/>
        </w:tc>
        <w:tc>
          <w:tcPr>
            <w:tcW w:w="1615" w:type="dxa"/>
          </w:tcPr>
          <w:p w14:paraId="28305B3B" w14:textId="77777777" w:rsidR="00472F27" w:rsidRDefault="00472F27"/>
        </w:tc>
        <w:tc>
          <w:tcPr>
            <w:tcW w:w="1531" w:type="dxa"/>
          </w:tcPr>
          <w:p w14:paraId="6228A346" w14:textId="77777777" w:rsidR="00472F27" w:rsidRDefault="00472F27"/>
        </w:tc>
        <w:tc>
          <w:tcPr>
            <w:tcW w:w="1727" w:type="dxa"/>
          </w:tcPr>
          <w:p w14:paraId="4C0CA126" w14:textId="77777777" w:rsidR="00472F27" w:rsidRDefault="00472F27"/>
        </w:tc>
        <w:tc>
          <w:tcPr>
            <w:tcW w:w="1392" w:type="dxa"/>
          </w:tcPr>
          <w:p w14:paraId="1B8F1E27" w14:textId="77777777" w:rsidR="00472F27" w:rsidRDefault="00472F27"/>
        </w:tc>
        <w:tc>
          <w:tcPr>
            <w:tcW w:w="2268" w:type="dxa"/>
          </w:tcPr>
          <w:p w14:paraId="5C846E7F" w14:textId="77777777" w:rsidR="00472F27" w:rsidRDefault="00472F27"/>
        </w:tc>
        <w:tc>
          <w:tcPr>
            <w:tcW w:w="1585" w:type="dxa"/>
          </w:tcPr>
          <w:p w14:paraId="5F8FDE0B" w14:textId="77777777" w:rsidR="00472F27" w:rsidRDefault="00472F27"/>
        </w:tc>
        <w:tc>
          <w:tcPr>
            <w:tcW w:w="1817" w:type="dxa"/>
          </w:tcPr>
          <w:p w14:paraId="2D463905" w14:textId="77777777" w:rsidR="00472F27" w:rsidRDefault="00472F27"/>
        </w:tc>
        <w:tc>
          <w:tcPr>
            <w:tcW w:w="1417" w:type="dxa"/>
          </w:tcPr>
          <w:p w14:paraId="7A06334E" w14:textId="77777777" w:rsidR="00472F27" w:rsidRDefault="00472F27"/>
        </w:tc>
      </w:tr>
      <w:tr w:rsidR="00472F27" w14:paraId="12198520" w14:textId="77777777" w:rsidTr="00472F27">
        <w:tc>
          <w:tcPr>
            <w:tcW w:w="1498" w:type="dxa"/>
          </w:tcPr>
          <w:p w14:paraId="09CD5CC4" w14:textId="77777777" w:rsidR="00472F27" w:rsidRDefault="00472F27"/>
        </w:tc>
        <w:tc>
          <w:tcPr>
            <w:tcW w:w="1615" w:type="dxa"/>
          </w:tcPr>
          <w:p w14:paraId="266C8ABF" w14:textId="77777777" w:rsidR="00472F27" w:rsidRDefault="00472F27"/>
        </w:tc>
        <w:tc>
          <w:tcPr>
            <w:tcW w:w="1531" w:type="dxa"/>
          </w:tcPr>
          <w:p w14:paraId="2D137610" w14:textId="77777777" w:rsidR="00472F27" w:rsidRDefault="00472F27"/>
        </w:tc>
        <w:tc>
          <w:tcPr>
            <w:tcW w:w="1727" w:type="dxa"/>
          </w:tcPr>
          <w:p w14:paraId="5EA511E3" w14:textId="77777777" w:rsidR="00472F27" w:rsidRDefault="00472F27"/>
        </w:tc>
        <w:tc>
          <w:tcPr>
            <w:tcW w:w="1392" w:type="dxa"/>
          </w:tcPr>
          <w:p w14:paraId="7DAC15A4" w14:textId="77777777" w:rsidR="00472F27" w:rsidRDefault="00472F27"/>
        </w:tc>
        <w:tc>
          <w:tcPr>
            <w:tcW w:w="2268" w:type="dxa"/>
          </w:tcPr>
          <w:p w14:paraId="4DC72F29" w14:textId="77777777" w:rsidR="00472F27" w:rsidRDefault="00472F27"/>
        </w:tc>
        <w:tc>
          <w:tcPr>
            <w:tcW w:w="1585" w:type="dxa"/>
          </w:tcPr>
          <w:p w14:paraId="6D691806" w14:textId="77777777" w:rsidR="00472F27" w:rsidRDefault="00472F27"/>
        </w:tc>
        <w:tc>
          <w:tcPr>
            <w:tcW w:w="1817" w:type="dxa"/>
          </w:tcPr>
          <w:p w14:paraId="73CBA01A" w14:textId="77777777" w:rsidR="00472F27" w:rsidRDefault="00472F27"/>
        </w:tc>
        <w:tc>
          <w:tcPr>
            <w:tcW w:w="1417" w:type="dxa"/>
          </w:tcPr>
          <w:p w14:paraId="65CA0472" w14:textId="77777777" w:rsidR="00472F27" w:rsidRDefault="00472F27"/>
        </w:tc>
      </w:tr>
    </w:tbl>
    <w:p w14:paraId="7814CBD4" w14:textId="77777777" w:rsidR="00DD3FF7" w:rsidRDefault="00DD3FF7"/>
    <w:p w14:paraId="50DC6E7D" w14:textId="51B8D704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authority of </w:t>
      </w:r>
      <w:r w:rsidR="00C271D1" w:rsidRPr="00C271D1">
        <w:rPr>
          <w:b/>
          <w:bCs/>
          <w:snapToGrid w:val="0"/>
          <w:lang w:val="en-US"/>
        </w:rPr>
        <w:t>the Australian Electoral Commission</w:t>
      </w:r>
      <w:r w:rsidRPr="00C271D1">
        <w:rPr>
          <w:b/>
          <w:bCs/>
          <w:snapToGrid w:val="0"/>
          <w:lang w:val="en-US"/>
        </w:rPr>
        <w:t xml:space="preserve"> </w:t>
      </w:r>
      <w:r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Default="00F53AA9">
      <w:pPr>
        <w:rPr>
          <w:b/>
        </w:rPr>
      </w:pPr>
    </w:p>
    <w:p w14:paraId="729CA06B" w14:textId="77777777" w:rsidR="00F53AA9" w:rsidRDefault="00F53AA9">
      <w:pPr>
        <w:rPr>
          <w:b/>
        </w:rPr>
      </w:pPr>
    </w:p>
    <w:p w14:paraId="7DC31FC7" w14:textId="1E930BAC" w:rsidR="00DD3FF7" w:rsidRDefault="00DD3FF7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 w:rsidR="00DC0111" w:rsidRPr="00EA32DB">
        <w:rPr>
          <w:b/>
        </w:rPr>
        <w:t>$</w:t>
      </w:r>
      <w:r w:rsidR="00D42EC8">
        <w:rPr>
          <w:b/>
        </w:rPr>
        <w:t>3,106.54</w:t>
      </w:r>
    </w:p>
    <w:p w14:paraId="4FC68A6A" w14:textId="32ED2798" w:rsidR="00DC0111" w:rsidRDefault="00DD3FF7" w:rsidP="00DC011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9"/>
          <w:szCs w:val="19"/>
          <w:lang w:eastAsia="en-AU"/>
        </w:rPr>
      </w:pPr>
      <w:r>
        <w:rPr>
          <w:b/>
        </w:rPr>
        <w:t>Method used to estimate the cost:</w:t>
      </w:r>
      <w:r w:rsidR="00DC0111">
        <w:rPr>
          <w:b/>
        </w:rPr>
        <w:t xml:space="preserve"> T</w:t>
      </w:r>
      <w:r w:rsidR="00DC0111">
        <w:rPr>
          <w:rFonts w:ascii="Helvetica-Bold" w:hAnsi="Helvetica-Bold" w:cs="Helvetica-Bold"/>
          <w:b/>
          <w:bCs/>
          <w:sz w:val="19"/>
          <w:szCs w:val="19"/>
          <w:lang w:eastAsia="en-AU"/>
        </w:rPr>
        <w:t>his estimated cost is based on time spent on collating information required against appropriate staffing levels.</w:t>
      </w:r>
    </w:p>
    <w:p w14:paraId="4377694C" w14:textId="77777777" w:rsidR="00DD3FF7" w:rsidRDefault="00DD3FF7">
      <w:pPr>
        <w:pStyle w:val="Heading1"/>
      </w:pPr>
    </w:p>
    <w:sectPr w:rsidR="00DD3FF7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F611" w14:textId="77777777" w:rsidR="00DA5F64" w:rsidRDefault="00DA5F64" w:rsidP="00CC76FA">
      <w:r>
        <w:separator/>
      </w:r>
    </w:p>
  </w:endnote>
  <w:endnote w:type="continuationSeparator" w:id="0">
    <w:p w14:paraId="6E814A01" w14:textId="77777777" w:rsidR="00DA5F64" w:rsidRDefault="00DA5F64" w:rsidP="00CC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3983" w14:textId="77777777" w:rsidR="00DA5F64" w:rsidRDefault="00DA5F64" w:rsidP="00CC76FA">
      <w:r>
        <w:separator/>
      </w:r>
    </w:p>
  </w:footnote>
  <w:footnote w:type="continuationSeparator" w:id="0">
    <w:p w14:paraId="1E979855" w14:textId="77777777" w:rsidR="00DA5F64" w:rsidRDefault="00DA5F64" w:rsidP="00CC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277152">
    <w:abstractNumId w:val="0"/>
  </w:num>
  <w:num w:numId="2" w16cid:durableId="2123449985">
    <w:abstractNumId w:val="1"/>
  </w:num>
  <w:num w:numId="3" w16cid:durableId="2127767534">
    <w:abstractNumId w:val="3"/>
  </w:num>
  <w:num w:numId="4" w16cid:durableId="185869565">
    <w:abstractNumId w:val="4"/>
  </w:num>
  <w:num w:numId="5" w16cid:durableId="19065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D"/>
    <w:rsid w:val="000141A1"/>
    <w:rsid w:val="000169BD"/>
    <w:rsid w:val="000A324B"/>
    <w:rsid w:val="000E01B9"/>
    <w:rsid w:val="00132F7C"/>
    <w:rsid w:val="00156B13"/>
    <w:rsid w:val="00173B96"/>
    <w:rsid w:val="001D59EF"/>
    <w:rsid w:val="001F0547"/>
    <w:rsid w:val="00217C7B"/>
    <w:rsid w:val="002264E9"/>
    <w:rsid w:val="002C4C18"/>
    <w:rsid w:val="00400799"/>
    <w:rsid w:val="00421F7E"/>
    <w:rsid w:val="00471AB5"/>
    <w:rsid w:val="00472F27"/>
    <w:rsid w:val="0049529E"/>
    <w:rsid w:val="004B27B8"/>
    <w:rsid w:val="004B5630"/>
    <w:rsid w:val="004C44AD"/>
    <w:rsid w:val="006012C2"/>
    <w:rsid w:val="00690CCD"/>
    <w:rsid w:val="006C61C9"/>
    <w:rsid w:val="0074391F"/>
    <w:rsid w:val="00752349"/>
    <w:rsid w:val="00772C29"/>
    <w:rsid w:val="007C4BA0"/>
    <w:rsid w:val="0080651B"/>
    <w:rsid w:val="008172AA"/>
    <w:rsid w:val="008225B9"/>
    <w:rsid w:val="008740E1"/>
    <w:rsid w:val="00883B7C"/>
    <w:rsid w:val="0089550B"/>
    <w:rsid w:val="0093056D"/>
    <w:rsid w:val="009315CD"/>
    <w:rsid w:val="009409BD"/>
    <w:rsid w:val="00945E2F"/>
    <w:rsid w:val="009B5BF9"/>
    <w:rsid w:val="009D3F40"/>
    <w:rsid w:val="009F7746"/>
    <w:rsid w:val="00A0170F"/>
    <w:rsid w:val="00A32DA7"/>
    <w:rsid w:val="00AA6A05"/>
    <w:rsid w:val="00AD47B3"/>
    <w:rsid w:val="00AF4959"/>
    <w:rsid w:val="00B12709"/>
    <w:rsid w:val="00B62100"/>
    <w:rsid w:val="00B87F72"/>
    <w:rsid w:val="00C13C38"/>
    <w:rsid w:val="00C271D1"/>
    <w:rsid w:val="00C41C6A"/>
    <w:rsid w:val="00C76704"/>
    <w:rsid w:val="00C93911"/>
    <w:rsid w:val="00CA739F"/>
    <w:rsid w:val="00CC76FA"/>
    <w:rsid w:val="00CD155B"/>
    <w:rsid w:val="00D0308C"/>
    <w:rsid w:val="00D147BC"/>
    <w:rsid w:val="00D42EC8"/>
    <w:rsid w:val="00D95B88"/>
    <w:rsid w:val="00DA5F64"/>
    <w:rsid w:val="00DC0111"/>
    <w:rsid w:val="00DD3FF7"/>
    <w:rsid w:val="00E21129"/>
    <w:rsid w:val="00E6231B"/>
    <w:rsid w:val="00E91859"/>
    <w:rsid w:val="00E91BE9"/>
    <w:rsid w:val="00EA32DB"/>
    <w:rsid w:val="00ED4B31"/>
    <w:rsid w:val="00EE3F81"/>
    <w:rsid w:val="00F132AC"/>
    <w:rsid w:val="00F4098C"/>
    <w:rsid w:val="00F53AA9"/>
    <w:rsid w:val="00FA1C49"/>
    <w:rsid w:val="00FD6928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83B7C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34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00000000-0000-0000-0000-000000000000</TermId>
        </TermInfo>
      </Terms>
    </TaxKeywordTaxHTField>
    <_dlc_DocId xmlns="6a7e9632-768a-49bf-85ac-c69233ab2a52">FIN33561-1527696501-16301</_dlc_DocId>
    <_dlc_DocIdUrl xmlns="6a7e9632-768a-49bf-85ac-c69233ab2a52">
      <Url>https://financegovau.sharepoint.com/sites/M365_DoF_50033561/_layouts/15/DocIdRedir.aspx?ID=FIN33561-1527696501-16301</Url>
      <Description>FIN33561-1527696501-16301</Description>
    </_dlc_DocIdUrl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Parliamentary Liaison and Coordination</TermName>
          <TermId xmlns="http://schemas.microsoft.com/office/infopath/2007/PartnerControls">52ae007a-2704-4cb0-9610-0561bb3fc76d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728bd867-411d-47bd-8297-cc571436109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7415EEEF0C7F2C4AA7CED7B525EB8E61" ma:contentTypeVersion="33" ma:contentTypeDescription="Create a new document." ma:contentTypeScope="" ma:versionID="08d6477c97e7a07a736b9328cbf15f0a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28bd867-411d-47bd-8297-cc571436109b" targetNamespace="http://schemas.microsoft.com/office/2006/metadata/properties" ma:root="true" ma:fieldsID="d044c3a2816d3831c74aca6601468bbf" ns2:_="" ns3:_="" ns4:_="">
    <xsd:import namespace="a334ba3b-e131-42d3-95f3-2728f5a41884"/>
    <xsd:import namespace="6a7e9632-768a-49bf-85ac-c69233ab2a52"/>
    <xsd:import namespace="728bd867-411d-47bd-8297-cc571436109b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7314b908-f41c-42c5-8a10-3b1eff10003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Parliamentary Liaison and Coordination|52ae007a-2704-4cb0-9610-0561bb3fc76d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7314b908-f41c-42c5-8a10-3b1eff10003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bd867-411d-47bd-8297-cc5714361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metadata xmlns="http://www.objective.com/ecm/document/metadata/0B3863E18DF240919C16D6794A52FDA5" version="1.0.0">
  <systemFields>
    <field name="Objective-Id">
      <value order="0">A4095687</value>
    </field>
    <field name="Objective-Title">
      <value order="0">Contracts Table CY 2023 (Attachment B)</value>
    </field>
    <field name="Objective-Description">
      <value order="0"/>
    </field>
    <field name="Objective-CreationStamp">
      <value order="0">2024-02-05T03:18:41Z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2024-02-06T00:51:19Z</value>
    </field>
    <field name="Objective-Owner">
      <value order="0">Ann Mirenda</value>
    </field>
    <field name="Objective-Path">
      <value order="0">Objective Global Folder:AEC File Plan:Enabling and Regulation Group:Finance and Corporate Performance Branch:Strategic Sourcing and Systems:Strategic Sourcing:Reporting:Senate Order (Murray Motion) - National Office:3. Calendar year 2023 (1 Jan 2023 to 31 Dec 2023)</value>
    </field>
    <field name="Objective-Parent">
      <value order="0">3. Calendar year 2023 (1 Jan 2023 to 31 Dec 2023)</value>
    </field>
    <field name="Objective-State">
      <value order="0">Being Drafted</value>
    </field>
    <field name="Objective-VersionId">
      <value order="0">vA5433224</value>
    </field>
    <field name="Objective-Version">
      <value order="0">0.3</value>
    </field>
    <field name="Objective-VersionNumber">
      <value order="0">3</value>
    </field>
    <field name="Objective-VersionComment">
      <value order="0">Update following Rachael Spalding review</value>
    </field>
    <field name="Objective-FileNumber">
      <value order="0">2023/1071</value>
    </field>
    <field name="Objective-Classification">
      <value order="0">OFFICIAL</value>
    </field>
    <field name="Objective-Caveats">
      <value order="0"/>
    </field>
  </systemFields>
  <catalogues/>
</meta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28B23-260B-409E-A091-AB42F2042E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975303-9FF6-4821-ACE6-CE94ED746739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728bd867-411d-47bd-8297-cc571436109b"/>
  </ds:schemaRefs>
</ds:datastoreItem>
</file>

<file path=customXml/itemProps3.xml><?xml version="1.0" encoding="utf-8"?>
<ds:datastoreItem xmlns:ds="http://schemas.openxmlformats.org/officeDocument/2006/customXml" ds:itemID="{0F15621D-197B-48E5-9F9F-AB2E5911A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28bd867-411d-47bd-8297-cc5714361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95FF8-A13D-4CAC-9890-CD0713E6EBF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itemProps6.xml><?xml version="1.0" encoding="utf-8"?>
<ds:datastoreItem xmlns:ds="http://schemas.openxmlformats.org/officeDocument/2006/customXml" ds:itemID="{D7CB0761-6EE5-4104-B272-6314069A03C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Contracts_Table_template - July 2020 - June 2021</vt:lpstr>
    </vt:vector>
  </TitlesOfParts>
  <Company>DOFA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Contracts_Table_template - July 2020 - June 2021</dc:title>
  <dc:creator>Gabellone, Rachel</dc:creator>
  <cp:keywords>[SEC=OFFICIAL]</cp:keywords>
  <cp:lastModifiedBy>Kevin Smith</cp:lastModifiedBy>
  <cp:revision>4</cp:revision>
  <cp:lastPrinted>2003-07-03T22:07:00Z</cp:lastPrinted>
  <dcterms:created xsi:type="dcterms:W3CDTF">2024-02-06T01:49:00Z</dcterms:created>
  <dcterms:modified xsi:type="dcterms:W3CDTF">2024-02-06T04:15:00Z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0x010100B7B479F47583304BA8B631462CC772D7007415EEEF0C7F2C4AA7CED7B525EB8E61</vt:lpwstr>
  </property>
  <property fmtid="{D5CDD505-2E9C-101B-9397-08002B2CF9AE}" pid="3" name="TaxKeyword">
    <vt:lpwstr>34;#[SEC=OFFICIAL]|07351cc0-de73-4913-be2f-56f124cbf8bb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d3db874c-d80c-490f-b7e8-4ac532c44701</vt:lpwstr>
  </property>
  <property fmtid="{D5CDD505-2E9C-101B-9397-08002B2CF9AE}" pid="9" name="EmReceivedByName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Category">
    <vt:lpwstr/>
  </property>
  <property fmtid="{D5CDD505-2E9C-101B-9397-08002B2CF9AE}" pid="13" name="EmConversationIndex">
    <vt:lpwstr/>
  </property>
  <property fmtid="{D5CDD505-2E9C-101B-9397-08002B2CF9AE}" pid="14" name="EmBody">
    <vt:lpwstr/>
  </property>
  <property fmtid="{D5CDD505-2E9C-101B-9397-08002B2CF9AE}" pid="15" name="EmHasAttachments">
    <vt:bool>false</vt:bool>
  </property>
  <property fmtid="{D5CDD505-2E9C-101B-9397-08002B2CF9AE}" pid="16" name="EmRetentionPolicyName">
    <vt:lpwstr/>
  </property>
  <property fmtid="{D5CDD505-2E9C-101B-9397-08002B2CF9AE}" pid="17" name="EmReplyRecipientNames">
    <vt:lpwstr/>
  </property>
  <property fmtid="{D5CDD505-2E9C-101B-9397-08002B2CF9AE}" pid="18" name="EmReplyRecipients">
    <vt:lpwstr/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2;#Parliamentary Liaison and Coordination|52ae007a-2704-4cb0-9610-0561bb3fc76d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PM_Namespace">
    <vt:lpwstr>gov.au</vt:lpwstr>
  </property>
  <property fmtid="{D5CDD505-2E9C-101B-9397-08002B2CF9AE}" pid="40" name="PM_Caveats_Count">
    <vt:lpwstr>0</vt:lpwstr>
  </property>
  <property fmtid="{D5CDD505-2E9C-101B-9397-08002B2CF9AE}" pid="41" name="PM_Version">
    <vt:lpwstr>2018.4</vt:lpwstr>
  </property>
  <property fmtid="{D5CDD505-2E9C-101B-9397-08002B2CF9AE}" pid="42" name="PM_Note">
    <vt:lpwstr/>
  </property>
  <property fmtid="{D5CDD505-2E9C-101B-9397-08002B2CF9AE}" pid="43" name="PMHMAC">
    <vt:lpwstr>v=2022.1;a=SHA256;h=CD2F054A3F868509955300C05BFE2D2A94BF66142B592259DD61527FE076A80A</vt:lpwstr>
  </property>
  <property fmtid="{D5CDD505-2E9C-101B-9397-08002B2CF9AE}" pid="44" name="PM_Qualifier">
    <vt:lpwstr/>
  </property>
  <property fmtid="{D5CDD505-2E9C-101B-9397-08002B2CF9AE}" pid="45" name="PM_SecurityClassification">
    <vt:lpwstr>OFFICIAL</vt:lpwstr>
  </property>
  <property fmtid="{D5CDD505-2E9C-101B-9397-08002B2CF9AE}" pid="46" name="PM_ProtectiveMarkingValue_Header">
    <vt:lpwstr>OFFICIAL</vt:lpwstr>
  </property>
  <property fmtid="{D5CDD505-2E9C-101B-9397-08002B2CF9AE}" pid="47" name="PM_OriginationTimeStamp">
    <vt:lpwstr>2023-07-06T06:29:49Z</vt:lpwstr>
  </property>
  <property fmtid="{D5CDD505-2E9C-101B-9397-08002B2CF9AE}" pid="48" name="PM_Markers">
    <vt:lpwstr/>
  </property>
  <property fmtid="{D5CDD505-2E9C-101B-9397-08002B2CF9AE}" pid="49" name="MSIP_Label_87d6481e-ccdd-4ab6-8b26-05a0df5699e7_Name">
    <vt:lpwstr>OFFICIAL</vt:lpwstr>
  </property>
  <property fmtid="{D5CDD505-2E9C-101B-9397-08002B2CF9AE}" pid="50" name="MSIP_Label_87d6481e-ccdd-4ab6-8b26-05a0df5699e7_SiteId">
    <vt:lpwstr>08954cee-4782-4ff6-9ad5-1997dccef4b0</vt:lpwstr>
  </property>
  <property fmtid="{D5CDD505-2E9C-101B-9397-08002B2CF9AE}" pid="51" name="MSIP_Label_87d6481e-ccdd-4ab6-8b26-05a0df5699e7_Enabled">
    <vt:lpwstr>true</vt:lpwstr>
  </property>
  <property fmtid="{D5CDD505-2E9C-101B-9397-08002B2CF9AE}" pid="52" name="PM_OriginatorUserAccountName_SHA256">
    <vt:lpwstr>62ADCB89A0277C8F763DB48E65EB21CA645A584B25630E0DA57D879370B932C5</vt:lpwstr>
  </property>
  <property fmtid="{D5CDD505-2E9C-101B-9397-08002B2CF9AE}" pid="53" name="MSIP_Label_87d6481e-ccdd-4ab6-8b26-05a0df5699e7_SetDate">
    <vt:lpwstr>2023-07-06T06:29:49Z</vt:lpwstr>
  </property>
  <property fmtid="{D5CDD505-2E9C-101B-9397-08002B2CF9AE}" pid="54" name="MSIP_Label_87d6481e-ccdd-4ab6-8b26-05a0df5699e7_Method">
    <vt:lpwstr>Privileged</vt:lpwstr>
  </property>
  <property fmtid="{D5CDD505-2E9C-101B-9397-08002B2CF9AE}" pid="55" name="MSIP_Label_87d6481e-ccdd-4ab6-8b26-05a0df5699e7_ContentBits">
    <vt:lpwstr>0</vt:lpwstr>
  </property>
  <property fmtid="{D5CDD505-2E9C-101B-9397-08002B2CF9AE}" pid="56" name="MSIP_Label_87d6481e-ccdd-4ab6-8b26-05a0df5699e7_ActionId">
    <vt:lpwstr>eb188394c51b4117910818773ec9f64d</vt:lpwstr>
  </property>
  <property fmtid="{D5CDD505-2E9C-101B-9397-08002B2CF9AE}" pid="57" name="PM_InsertionValue">
    <vt:lpwstr>OFFICIAL</vt:lpwstr>
  </property>
  <property fmtid="{D5CDD505-2E9C-101B-9397-08002B2CF9AE}" pid="58" name="PM_Originator_Hash_SHA1">
    <vt:lpwstr>612F302E940EF3DE09FC5B9D2F8E13E2F09B78C8</vt:lpwstr>
  </property>
  <property fmtid="{D5CDD505-2E9C-101B-9397-08002B2CF9AE}" pid="59" name="PM_DisplayValueSecClassificationWithQualifier">
    <vt:lpwstr>OFFICIAL</vt:lpwstr>
  </property>
  <property fmtid="{D5CDD505-2E9C-101B-9397-08002B2CF9AE}" pid="60" name="PM_Originating_FileId">
    <vt:lpwstr>31E02AEEF54E4DCEBBB89B8F2A84782E</vt:lpwstr>
  </property>
  <property fmtid="{D5CDD505-2E9C-101B-9397-08002B2CF9AE}" pid="61" name="PM_ProtectiveMarkingValue_Footer">
    <vt:lpwstr>OFFICIAL</vt:lpwstr>
  </property>
  <property fmtid="{D5CDD505-2E9C-101B-9397-08002B2CF9AE}" pid="62" name="PM_ProtectiveMarkingImage_Header">
    <vt:lpwstr>C:\Program Files\Common Files\janusNET Shared\janusSEAL\Images\DocumentSlashBlue.png</vt:lpwstr>
  </property>
  <property fmtid="{D5CDD505-2E9C-101B-9397-08002B2CF9AE}" pid="63" name="PM_ProtectiveMarkingImage_Footer">
    <vt:lpwstr>C:\Program Files\Common Files\janusNET Shared\janusSEAL\Images\DocumentSlashBlue.png</vt:lpwstr>
  </property>
  <property fmtid="{D5CDD505-2E9C-101B-9397-08002B2CF9AE}" pid="64" name="PM_Display">
    <vt:lpwstr>OFFICIAL</vt:lpwstr>
  </property>
  <property fmtid="{D5CDD505-2E9C-101B-9397-08002B2CF9AE}" pid="65" name="PM_OriginatorDomainName_SHA256">
    <vt:lpwstr>325440F6CA31C4C3BCE4433552DC42928CAAD3E2731ABE35FDE729ECEB763AF0</vt:lpwstr>
  </property>
  <property fmtid="{D5CDD505-2E9C-101B-9397-08002B2CF9AE}" pid="66" name="PMUuid">
    <vt:lpwstr>v=2022.2;d=gov.au;g=46DD6D7C-8107-577B-BC6E-F348953B2E44</vt:lpwstr>
  </property>
  <property fmtid="{D5CDD505-2E9C-101B-9397-08002B2CF9AE}" pid="67" name="PM_Hash_Version">
    <vt:lpwstr>2022.1</vt:lpwstr>
  </property>
  <property fmtid="{D5CDD505-2E9C-101B-9397-08002B2CF9AE}" pid="68" name="PM_Hash_Salt_Prev">
    <vt:lpwstr>08B5A224B68147B2A88D784DD2C5E97D</vt:lpwstr>
  </property>
  <property fmtid="{D5CDD505-2E9C-101B-9397-08002B2CF9AE}" pid="69" name="PM_Hash_Salt">
    <vt:lpwstr>1B4F6FA58CA8DA712619BF7E30109AFB</vt:lpwstr>
  </property>
  <property fmtid="{D5CDD505-2E9C-101B-9397-08002B2CF9AE}" pid="70" name="PM_Hash_SHA1">
    <vt:lpwstr>FB740F87F7F195F7CA100C55F60644DF96BA11DC</vt:lpwstr>
  </property>
  <property fmtid="{D5CDD505-2E9C-101B-9397-08002B2CF9AE}" pid="71" name="MediaServiceImageTags">
    <vt:lpwstr/>
  </property>
  <property fmtid="{D5CDD505-2E9C-101B-9397-08002B2CF9AE}" pid="72" name="MSIP_Label_cbfd5943-f87e-40ae-9ab7-ca0a2fbb12c2_Enabled">
    <vt:lpwstr>true</vt:lpwstr>
  </property>
  <property fmtid="{D5CDD505-2E9C-101B-9397-08002B2CF9AE}" pid="73" name="MSIP_Label_cbfd5943-f87e-40ae-9ab7-ca0a2fbb12c2_SetDate">
    <vt:lpwstr>2023-08-04T02:56:55Z</vt:lpwstr>
  </property>
  <property fmtid="{D5CDD505-2E9C-101B-9397-08002B2CF9AE}" pid="74" name="MSIP_Label_cbfd5943-f87e-40ae-9ab7-ca0a2fbb12c2_Method">
    <vt:lpwstr>Privileged</vt:lpwstr>
  </property>
  <property fmtid="{D5CDD505-2E9C-101B-9397-08002B2CF9AE}" pid="75" name="MSIP_Label_cbfd5943-f87e-40ae-9ab7-ca0a2fbb12c2_Name">
    <vt:lpwstr>OFFICIAL</vt:lpwstr>
  </property>
  <property fmtid="{D5CDD505-2E9C-101B-9397-08002B2CF9AE}" pid="76" name="MSIP_Label_cbfd5943-f87e-40ae-9ab7-ca0a2fbb12c2_SiteId">
    <vt:lpwstr>c1eefc4f-a78a-4616-a218-48ba01757af3</vt:lpwstr>
  </property>
  <property fmtid="{D5CDD505-2E9C-101B-9397-08002B2CF9AE}" pid="77" name="MSIP_Label_cbfd5943-f87e-40ae-9ab7-ca0a2fbb12c2_ActionId">
    <vt:lpwstr>86b66c1b-9f4f-4cf2-9ca3-bda94b4952c9</vt:lpwstr>
  </property>
  <property fmtid="{D5CDD505-2E9C-101B-9397-08002B2CF9AE}" pid="78" name="MSIP_Label_cbfd5943-f87e-40ae-9ab7-ca0a2fbb12c2_ContentBits">
    <vt:lpwstr>0</vt:lpwstr>
  </property>
  <property fmtid="{D5CDD505-2E9C-101B-9397-08002B2CF9AE}" pid="79" name="Objective-Id">
    <vt:lpwstr>A4095687</vt:lpwstr>
  </property>
  <property fmtid="{D5CDD505-2E9C-101B-9397-08002B2CF9AE}" pid="80" name="Objective-Title">
    <vt:lpwstr>Contracts Table CY 2023 (Attachment B)</vt:lpwstr>
  </property>
  <property fmtid="{D5CDD505-2E9C-101B-9397-08002B2CF9AE}" pid="81" name="Objective-Description">
    <vt:lpwstr/>
  </property>
  <property fmtid="{D5CDD505-2E9C-101B-9397-08002B2CF9AE}" pid="82" name="Objective-CreationStamp">
    <vt:filetime>2024-02-05T03:18:41Z</vt:filetime>
  </property>
  <property fmtid="{D5CDD505-2E9C-101B-9397-08002B2CF9AE}" pid="83" name="Objective-IsApproved">
    <vt:bool>false</vt:bool>
  </property>
  <property fmtid="{D5CDD505-2E9C-101B-9397-08002B2CF9AE}" pid="84" name="Objective-IsPublished">
    <vt:bool>false</vt:bool>
  </property>
  <property fmtid="{D5CDD505-2E9C-101B-9397-08002B2CF9AE}" pid="85" name="Objective-DatePublished">
    <vt:lpwstr/>
  </property>
  <property fmtid="{D5CDD505-2E9C-101B-9397-08002B2CF9AE}" pid="86" name="Objective-ModificationStamp">
    <vt:filetime>2024-02-06T00:51:19Z</vt:filetime>
  </property>
  <property fmtid="{D5CDD505-2E9C-101B-9397-08002B2CF9AE}" pid="87" name="Objective-Owner">
    <vt:lpwstr>Ann Mirenda</vt:lpwstr>
  </property>
  <property fmtid="{D5CDD505-2E9C-101B-9397-08002B2CF9AE}" pid="88" name="Objective-Path">
    <vt:lpwstr>Objective Global Folder:AEC File Plan:Enabling and Regulation Group:Finance and Corporate Performance Branch:Strategic Sourcing and Systems:Strategic Sourcing:Reporting:Senate Order (Murray Motion) - National Office:3. Calendar year 2023 (1 Jan 2023 to 31 Dec 2023)</vt:lpwstr>
  </property>
  <property fmtid="{D5CDD505-2E9C-101B-9397-08002B2CF9AE}" pid="89" name="Objective-Parent">
    <vt:lpwstr>3. Calendar year 2023 (1 Jan 2023 to 31 Dec 2023)</vt:lpwstr>
  </property>
  <property fmtid="{D5CDD505-2E9C-101B-9397-08002B2CF9AE}" pid="90" name="Objective-State">
    <vt:lpwstr>Being Drafted</vt:lpwstr>
  </property>
  <property fmtid="{D5CDD505-2E9C-101B-9397-08002B2CF9AE}" pid="91" name="Objective-VersionId">
    <vt:lpwstr>vA5433224</vt:lpwstr>
  </property>
  <property fmtid="{D5CDD505-2E9C-101B-9397-08002B2CF9AE}" pid="92" name="Objective-Version">
    <vt:lpwstr>0.3</vt:lpwstr>
  </property>
  <property fmtid="{D5CDD505-2E9C-101B-9397-08002B2CF9AE}" pid="93" name="Objective-VersionNumber">
    <vt:r8>3</vt:r8>
  </property>
  <property fmtid="{D5CDD505-2E9C-101B-9397-08002B2CF9AE}" pid="94" name="Objective-VersionComment">
    <vt:lpwstr>Update following Rachael Spalding review</vt:lpwstr>
  </property>
  <property fmtid="{D5CDD505-2E9C-101B-9397-08002B2CF9AE}" pid="95" name="Objective-FileNumber">
    <vt:lpwstr>2023/1071</vt:lpwstr>
  </property>
  <property fmtid="{D5CDD505-2E9C-101B-9397-08002B2CF9AE}" pid="96" name="Objective-Classification">
    <vt:lpwstr>OFFICIAL</vt:lpwstr>
  </property>
  <property fmtid="{D5CDD505-2E9C-101B-9397-08002B2CF9AE}" pid="97" name="Objective-Caveats">
    <vt:lpwstr/>
  </property>
</Properties>
</file>