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SENATE</w:t>
      </w:r>
      <w:r>
        <w:rPr>
          <w:spacing w:val="-5"/>
        </w:rPr>
        <w:t> </w:t>
      </w:r>
      <w:r>
        <w:rPr/>
        <w:t>ORDER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ENTITY</w:t>
      </w:r>
      <w:r>
        <w:rPr>
          <w:spacing w:val="-5"/>
        </w:rPr>
        <w:t> </w:t>
      </w:r>
      <w:r>
        <w:rPr/>
        <w:t>CONTRACTS</w:t>
      </w:r>
      <w:r>
        <w:rPr>
          <w:spacing w:val="-3"/>
        </w:rPr>
        <w:t> </w:t>
      </w:r>
      <w:r>
        <w:rPr/>
        <w:t>LISTING</w:t>
      </w:r>
      <w:r>
        <w:rPr>
          <w:spacing w:val="-3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PERIOD 1 JULY 2021 – 30 JUNE 2022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19" w:right="448"/>
      </w:pPr>
      <w:r>
        <w:rPr/>
        <w:t>Pursuant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Senate</w:t>
      </w:r>
      <w:r>
        <w:rPr>
          <w:spacing w:val="-3"/>
        </w:rPr>
        <w:t> </w:t>
      </w:r>
      <w:r>
        <w:rPr/>
        <w:t>Order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entity</w:t>
      </w:r>
      <w:r>
        <w:rPr>
          <w:spacing w:val="-3"/>
        </w:rPr>
        <w:t> </w:t>
      </w:r>
      <w:r>
        <w:rPr/>
        <w:t>contracts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table</w:t>
      </w:r>
      <w:r>
        <w:rPr>
          <w:spacing w:val="-3"/>
        </w:rPr>
        <w:t> </w:t>
      </w:r>
      <w:r>
        <w:rPr/>
        <w:t>sets</w:t>
      </w:r>
      <w:r>
        <w:rPr>
          <w:spacing w:val="-3"/>
        </w:rPr>
        <w:t> </w:t>
      </w:r>
      <w:r>
        <w:rPr/>
        <w:t>out</w:t>
      </w:r>
      <w:r>
        <w:rPr>
          <w:spacing w:val="-2"/>
        </w:rPr>
        <w:t> </w:t>
      </w:r>
      <w:r>
        <w:rPr/>
        <w:t>contracts</w:t>
      </w:r>
      <w:r>
        <w:rPr>
          <w:spacing w:val="-1"/>
        </w:rPr>
        <w:t> </w:t>
      </w:r>
      <w:r>
        <w:rPr/>
        <w:t>entered into</w:t>
      </w:r>
      <w:r>
        <w:rPr>
          <w:spacing w:val="-2"/>
        </w:rPr>
        <w:t> </w:t>
      </w:r>
      <w:r>
        <w:rPr/>
        <w:t>by Australian Electoral</w:t>
      </w:r>
      <w:r>
        <w:rPr>
          <w:spacing w:val="-1"/>
        </w:rPr>
        <w:t> </w:t>
      </w:r>
      <w:r>
        <w:rPr/>
        <w:t>Commission which</w:t>
      </w:r>
      <w:r>
        <w:rPr>
          <w:spacing w:val="-3"/>
        </w:rPr>
        <w:t> </w:t>
      </w:r>
      <w:r>
        <w:rPr/>
        <w:t>provide for a consideration to the value of $100,000 or more (GST inclusive) and which: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b/>
          <w:sz w:val="20"/>
        </w:rPr>
      </w:pPr>
      <w:r>
        <w:rPr>
          <w:b/>
          <w:sz w:val="20"/>
        </w:rPr>
        <w:t>have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not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been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fully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performed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30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June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2022</w:t>
      </w:r>
      <w:r>
        <w:rPr>
          <w:b/>
          <w:spacing w:val="-5"/>
          <w:sz w:val="20"/>
        </w:rPr>
        <w:t> or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b/>
          <w:sz w:val="20"/>
        </w:rPr>
      </w:pPr>
      <w:r>
        <w:rPr>
          <w:b/>
          <w:sz w:val="20"/>
        </w:rPr>
        <w:t>have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been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entered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into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during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12 months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prior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30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June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2022.</w:t>
      </w:r>
    </w:p>
    <w:p>
      <w:pPr>
        <w:pStyle w:val="BodyText"/>
        <w:spacing w:before="1"/>
      </w:pPr>
    </w:p>
    <w:p>
      <w:pPr>
        <w:pStyle w:val="BodyText"/>
        <w:ind w:left="119" w:right="448"/>
      </w:pPr>
      <w:r>
        <w:rPr/>
        <w:t>Most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Contracts</w:t>
      </w:r>
      <w:r>
        <w:rPr>
          <w:spacing w:val="-2"/>
        </w:rPr>
        <w:t> </w:t>
      </w:r>
      <w:r>
        <w:rPr/>
        <w:t>listed</w:t>
      </w:r>
      <w:r>
        <w:rPr>
          <w:spacing w:val="-2"/>
        </w:rPr>
        <w:t> </w:t>
      </w:r>
      <w:r>
        <w:rPr/>
        <w:t>contain</w:t>
      </w:r>
      <w:r>
        <w:rPr>
          <w:spacing w:val="-2"/>
        </w:rPr>
        <w:t> </w:t>
      </w:r>
      <w:r>
        <w:rPr/>
        <w:t>confidentiality provisions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general</w:t>
      </w:r>
      <w:r>
        <w:rPr>
          <w:spacing w:val="-1"/>
        </w:rPr>
        <w:t> </w:t>
      </w:r>
      <w:r>
        <w:rPr/>
        <w:t>nature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designed</w:t>
      </w:r>
      <w:r>
        <w:rPr>
          <w:spacing w:val="-2"/>
        </w:rPr>
        <w:t> </w:t>
      </w:r>
      <w:r>
        <w:rPr/>
        <w:t>to protect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confidential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parties that may be obtained or generated in carrying out the contract.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9"/>
      </w:pPr>
      <w:r>
        <w:rPr/>
        <w:t>The</w:t>
      </w:r>
      <w:r>
        <w:rPr>
          <w:spacing w:val="-9"/>
        </w:rPr>
        <w:t> </w:t>
      </w:r>
      <w:r>
        <w:rPr/>
        <w:t>reasons</w:t>
      </w:r>
      <w:r>
        <w:rPr>
          <w:spacing w:val="-8"/>
        </w:rPr>
        <w:t> </w:t>
      </w:r>
      <w:r>
        <w:rPr/>
        <w:t>for</w:t>
      </w:r>
      <w:r>
        <w:rPr>
          <w:spacing w:val="-6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such</w:t>
      </w:r>
      <w:r>
        <w:rPr>
          <w:spacing w:val="-8"/>
        </w:rPr>
        <w:t> </w:t>
      </w:r>
      <w:r>
        <w:rPr/>
        <w:t>clauses</w:t>
      </w:r>
      <w:r>
        <w:rPr>
          <w:spacing w:val="-8"/>
        </w:rPr>
        <w:t> </w:t>
      </w:r>
      <w:r>
        <w:rPr>
          <w:spacing w:val="-2"/>
        </w:rPr>
        <w:t>include:</w:t>
      </w:r>
    </w:p>
    <w:p>
      <w:pPr>
        <w:pStyle w:val="ListParagraph"/>
        <w:numPr>
          <w:ilvl w:val="0"/>
          <w:numId w:val="2"/>
        </w:numPr>
        <w:tabs>
          <w:tab w:pos="479" w:val="left" w:leader="none"/>
          <w:tab w:pos="480" w:val="left" w:leader="none"/>
        </w:tabs>
        <w:spacing w:line="245" w:lineRule="exact" w:before="1" w:after="0"/>
        <w:ind w:left="479" w:right="0" w:hanging="361"/>
        <w:jc w:val="left"/>
        <w:rPr>
          <w:b/>
          <w:sz w:val="20"/>
        </w:rPr>
      </w:pPr>
      <w:r>
        <w:rPr>
          <w:b/>
          <w:sz w:val="20"/>
        </w:rPr>
        <w:t>Ordinary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commercial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prudence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that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requires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protection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trade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secrets,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proprietary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information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like;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and/or</w:t>
      </w:r>
    </w:p>
    <w:p>
      <w:pPr>
        <w:pStyle w:val="ListParagraph"/>
        <w:numPr>
          <w:ilvl w:val="0"/>
          <w:numId w:val="2"/>
        </w:numPr>
        <w:tabs>
          <w:tab w:pos="479" w:val="left" w:leader="none"/>
          <w:tab w:pos="480" w:val="left" w:leader="none"/>
        </w:tabs>
        <w:spacing w:line="240" w:lineRule="auto" w:before="0" w:after="0"/>
        <w:ind w:left="479" w:right="0" w:hanging="361"/>
        <w:jc w:val="left"/>
        <w:rPr>
          <w:b/>
          <w:sz w:val="20"/>
        </w:rPr>
      </w:pPr>
      <w:r>
        <w:rPr>
          <w:b/>
          <w:sz w:val="20"/>
        </w:rPr>
        <w:t>Protection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other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Commonwealth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material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personal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information.</w:t>
      </w:r>
    </w:p>
    <w:p>
      <w:pPr>
        <w:pStyle w:val="BodyText"/>
      </w:pPr>
    </w:p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8"/>
        <w:gridCol w:w="1615"/>
        <w:gridCol w:w="1532"/>
        <w:gridCol w:w="1728"/>
        <w:gridCol w:w="1421"/>
        <w:gridCol w:w="2239"/>
        <w:gridCol w:w="1584"/>
        <w:gridCol w:w="1816"/>
        <w:gridCol w:w="1418"/>
      </w:tblGrid>
      <w:tr>
        <w:trPr>
          <w:trHeight w:val="1610" w:hRule="atLeast"/>
        </w:trPr>
        <w:tc>
          <w:tcPr>
            <w:tcW w:w="149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Contractor</w:t>
            </w:r>
          </w:p>
        </w:tc>
        <w:tc>
          <w:tcPr>
            <w:tcW w:w="16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matter</w:t>
            </w:r>
          </w:p>
        </w:tc>
        <w:tc>
          <w:tcPr>
            <w:tcW w:w="1532" w:type="dxa"/>
          </w:tcPr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Amount of </w:t>
            </w:r>
            <w:r>
              <w:rPr>
                <w:b/>
                <w:spacing w:val="-2"/>
                <w:sz w:val="20"/>
              </w:rPr>
              <w:t>consideration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Start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Anticipated </w:t>
            </w:r>
            <w:r>
              <w:rPr>
                <w:b/>
                <w:sz w:val="20"/>
              </w:rPr>
              <w:t>End Date</w:t>
            </w:r>
          </w:p>
        </w:tc>
        <w:tc>
          <w:tcPr>
            <w:tcW w:w="2239" w:type="dxa"/>
          </w:tcPr>
          <w:p>
            <w:pPr>
              <w:pStyle w:val="TableParagraph"/>
              <w:spacing w:line="240" w:lineRule="auto"/>
              <w:ind w:right="19"/>
              <w:rPr>
                <w:b/>
                <w:sz w:val="20"/>
              </w:rPr>
            </w:pPr>
            <w:r>
              <w:rPr>
                <w:b/>
                <w:sz w:val="20"/>
              </w:rPr>
              <w:t>Whether contract contains provisions requiring the parties to maintain confidentiality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any of its provisions</w:t>
            </w:r>
          </w:p>
          <w:p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(Y/N)</w:t>
            </w:r>
          </w:p>
        </w:tc>
        <w:tc>
          <w:tcPr>
            <w:tcW w:w="1584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(s)</w:t>
            </w:r>
          </w:p>
        </w:tc>
        <w:tc>
          <w:tcPr>
            <w:tcW w:w="1816" w:type="dxa"/>
          </w:tcPr>
          <w:p>
            <w:pPr>
              <w:pStyle w:val="TableParagraph"/>
              <w:spacing w:line="240" w:lineRule="auto"/>
              <w:ind w:left="108" w:right="1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Whether contract </w:t>
            </w:r>
            <w:r>
              <w:rPr>
                <w:b/>
                <w:sz w:val="20"/>
              </w:rPr>
              <w:t>contains ‘Other requirements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of </w:t>
            </w:r>
            <w:r>
              <w:rPr>
                <w:b/>
                <w:spacing w:val="-2"/>
                <w:sz w:val="20"/>
              </w:rPr>
              <w:t>confidentiality’ (Y/N)</w:t>
            </w:r>
          </w:p>
        </w:tc>
        <w:tc>
          <w:tcPr>
            <w:tcW w:w="1418" w:type="dxa"/>
          </w:tcPr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(s)</w:t>
            </w:r>
          </w:p>
        </w:tc>
      </w:tr>
      <w:tr>
        <w:trPr>
          <w:trHeight w:val="460" w:hRule="atLeast"/>
        </w:trPr>
        <w:tc>
          <w:tcPr>
            <w:tcW w:w="14851" w:type="dxa"/>
            <w:gridSpan w:val="9"/>
          </w:tcPr>
          <w:p>
            <w:pPr>
              <w:pStyle w:val="TableParagraph"/>
              <w:ind w:left="3700" w:right="36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There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were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procurements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2021/2022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Financial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Year</w:t>
            </w:r>
          </w:p>
        </w:tc>
      </w:tr>
    </w:tbl>
    <w:p>
      <w:pPr>
        <w:pStyle w:val="BodyText"/>
        <w:spacing w:before="8"/>
        <w:rPr>
          <w:sz w:val="11"/>
        </w:rPr>
      </w:pPr>
    </w:p>
    <w:p>
      <w:pPr>
        <w:pStyle w:val="BodyText"/>
        <w:spacing w:before="93"/>
        <w:ind w:left="119" w:right="448"/>
      </w:pPr>
      <w:r>
        <w:rPr/>
        <w:t>The</w:t>
      </w:r>
      <w:r>
        <w:rPr>
          <w:spacing w:val="-4"/>
        </w:rPr>
        <w:t> </w:t>
      </w:r>
      <w:r>
        <w:rPr/>
        <w:t>accountable</w:t>
      </w:r>
      <w:r>
        <w:rPr>
          <w:spacing w:val="-4"/>
        </w:rPr>
        <w:t> </w:t>
      </w:r>
      <w:r>
        <w:rPr/>
        <w:t>authority</w:t>
      </w:r>
      <w:r>
        <w:rPr>
          <w:spacing w:val="-4"/>
        </w:rPr>
        <w:t> </w:t>
      </w:r>
      <w:r>
        <w:rPr/>
        <w:t>of Australian</w:t>
      </w:r>
      <w:r>
        <w:rPr>
          <w:spacing w:val="-1"/>
        </w:rPr>
        <w:t> </w:t>
      </w:r>
      <w:r>
        <w:rPr/>
        <w:t>Electoral</w:t>
      </w:r>
      <w:r>
        <w:rPr>
          <w:spacing w:val="-2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has</w:t>
      </w:r>
      <w:r>
        <w:rPr>
          <w:spacing w:val="-5"/>
        </w:rPr>
        <w:t> </w:t>
      </w:r>
      <w:r>
        <w:rPr/>
        <w:t>assured</w:t>
      </w:r>
      <w:r>
        <w:rPr>
          <w:spacing w:val="-1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listed</w:t>
      </w:r>
      <w:r>
        <w:rPr>
          <w:spacing w:val="-3"/>
        </w:rPr>
        <w:t> </w:t>
      </w:r>
      <w:r>
        <w:rPr/>
        <w:t>contracts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contain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inappropriate</w:t>
      </w:r>
      <w:r>
        <w:rPr>
          <w:spacing w:val="-4"/>
        </w:rPr>
        <w:t> </w:t>
      </w:r>
      <w:r>
        <w:rPr/>
        <w:t>confidentiality </w:t>
      </w:r>
      <w:r>
        <w:rPr>
          <w:spacing w:val="-2"/>
        </w:rPr>
        <w:t>provisions.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5160" w:val="left" w:leader="none"/>
        </w:tabs>
        <w:ind w:left="119"/>
      </w:pPr>
      <w:r>
        <w:rPr/>
        <w:t>Estimated</w:t>
      </w:r>
      <w:r>
        <w:rPr>
          <w:spacing w:val="-6"/>
        </w:rPr>
        <w:t> </w:t>
      </w:r>
      <w:r>
        <w:rPr/>
        <w:t>cost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complying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this</w:t>
      </w:r>
      <w:r>
        <w:rPr>
          <w:spacing w:val="-8"/>
        </w:rPr>
        <w:t> </w:t>
      </w:r>
      <w:r>
        <w:rPr>
          <w:spacing w:val="-2"/>
        </w:rPr>
        <w:t>Order:</w:t>
      </w:r>
      <w:r>
        <w:rPr/>
        <w:tab/>
      </w:r>
      <w:r>
        <w:rPr>
          <w:spacing w:val="-2"/>
        </w:rPr>
        <w:t>$467.60</w:t>
      </w:r>
    </w:p>
    <w:p>
      <w:pPr>
        <w:pStyle w:val="BodyText"/>
        <w:tabs>
          <w:tab w:pos="5160" w:val="left" w:leader="none"/>
        </w:tabs>
        <w:spacing w:line="229" w:lineRule="exact"/>
        <w:ind w:left="119"/>
      </w:pPr>
      <w:r>
        <w:rPr/>
        <w:t>Method</w:t>
      </w:r>
      <w:r>
        <w:rPr>
          <w:spacing w:val="-6"/>
        </w:rPr>
        <w:t> </w:t>
      </w:r>
      <w:r>
        <w:rPr/>
        <w:t>used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estimate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4"/>
        </w:rPr>
        <w:t>cost:</w:t>
      </w:r>
      <w:r>
        <w:rPr/>
        <w:tab/>
        <w:t>This</w:t>
      </w:r>
      <w:r>
        <w:rPr>
          <w:spacing w:val="-9"/>
        </w:rPr>
        <w:t> </w:t>
      </w:r>
      <w:r>
        <w:rPr/>
        <w:t>estimated</w:t>
      </w:r>
      <w:r>
        <w:rPr>
          <w:spacing w:val="-7"/>
        </w:rPr>
        <w:t> </w:t>
      </w:r>
      <w:r>
        <w:rPr/>
        <w:t>cost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based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time</w:t>
      </w:r>
      <w:r>
        <w:rPr>
          <w:spacing w:val="-7"/>
        </w:rPr>
        <w:t> </w:t>
      </w:r>
      <w:r>
        <w:rPr/>
        <w:t>spent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collating</w:t>
      </w:r>
      <w:r>
        <w:rPr>
          <w:spacing w:val="-7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required</w:t>
      </w:r>
      <w:r>
        <w:rPr>
          <w:spacing w:val="-7"/>
        </w:rPr>
        <w:t> </w:t>
      </w:r>
      <w:r>
        <w:rPr/>
        <w:t>against</w:t>
      </w:r>
      <w:r>
        <w:rPr>
          <w:spacing w:val="-7"/>
        </w:rPr>
        <w:t> </w:t>
      </w:r>
      <w:r>
        <w:rPr>
          <w:spacing w:val="-2"/>
        </w:rPr>
        <w:t>appropriate</w:t>
      </w:r>
    </w:p>
    <w:p>
      <w:pPr>
        <w:pStyle w:val="BodyText"/>
        <w:spacing w:line="229" w:lineRule="exact"/>
        <w:ind w:left="5160"/>
      </w:pPr>
      <w:r>
        <w:rPr/>
        <w:t>staffing</w:t>
      </w:r>
      <w:r>
        <w:rPr>
          <w:spacing w:val="-11"/>
        </w:rPr>
        <w:t> </w:t>
      </w:r>
      <w:r>
        <w:rPr>
          <w:spacing w:val="-2"/>
        </w:rPr>
        <w:t>levels</w:t>
      </w:r>
    </w:p>
    <w:sectPr>
      <w:type w:val="continuous"/>
      <w:pgSz w:w="15850" w:h="12250" w:orient="landscape"/>
      <w:pgMar w:top="540" w:bottom="280" w:left="56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47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940" w:hanging="360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3400" w:hanging="360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4860" w:hanging="360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6320" w:hanging="360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7781" w:hanging="360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9241" w:hanging="360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10701" w:hanging="360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12161" w:hanging="360"/>
      </w:pPr>
      <w:rPr>
        <w:rFonts w:hint="default"/>
        <w:lang w:val="en-au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(%1)"/>
      <w:lvlJc w:val="left"/>
      <w:pPr>
        <w:ind w:left="839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1">
      <w:start w:val="0"/>
      <w:numFmt w:val="bullet"/>
      <w:lvlText w:val="•"/>
      <w:lvlJc w:val="left"/>
      <w:pPr>
        <w:ind w:left="2264" w:hanging="360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3688" w:hanging="360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5112" w:hanging="360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6536" w:hanging="360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7961" w:hanging="360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9385" w:hanging="360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10809" w:hanging="360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12233" w:hanging="360"/>
      </w:pPr>
      <w:rPr>
        <w:rFonts w:hint="default"/>
        <w:lang w:val="en-a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a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en-au" w:eastAsia="en-US" w:bidi="ar-SA"/>
    </w:rPr>
  </w:style>
  <w:style w:styleId="Title" w:type="paragraph">
    <w:name w:val="Title"/>
    <w:basedOn w:val="Normal"/>
    <w:uiPriority w:val="1"/>
    <w:qFormat/>
    <w:pPr>
      <w:spacing w:before="82"/>
      <w:ind w:left="5733" w:right="3044" w:hanging="2982"/>
    </w:pPr>
    <w:rPr>
      <w:rFonts w:ascii="Arial" w:hAnsi="Arial" w:eastAsia="Arial" w:cs="Arial"/>
      <w:b/>
      <w:bCs/>
      <w:sz w:val="24"/>
      <w:szCs w:val="24"/>
      <w:lang w:val="en-au" w:eastAsia="en-US" w:bidi="ar-SA"/>
    </w:rPr>
  </w:style>
  <w:style w:styleId="ListParagraph" w:type="paragraph">
    <w:name w:val="List Paragraph"/>
    <w:basedOn w:val="Normal"/>
    <w:uiPriority w:val="1"/>
    <w:qFormat/>
    <w:pPr>
      <w:ind w:left="479" w:hanging="361"/>
    </w:pPr>
    <w:rPr>
      <w:rFonts w:ascii="Arial" w:hAnsi="Arial" w:eastAsia="Arial" w:cs="Arial"/>
      <w:lang w:val="en-au" w:eastAsia="en-US" w:bidi="ar-SA"/>
    </w:rPr>
  </w:style>
  <w:style w:styleId="TableParagraph" w:type="paragraph">
    <w:name w:val="Table Paragraph"/>
    <w:basedOn w:val="Normal"/>
    <w:uiPriority w:val="1"/>
    <w:qFormat/>
    <w:pPr>
      <w:spacing w:line="229" w:lineRule="exact"/>
      <w:ind w:left="107"/>
    </w:pPr>
    <w:rPr>
      <w:rFonts w:ascii="Arial" w:hAnsi="Arial" w:eastAsia="Arial" w:cs="Arial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2022-08-15T03:46:56Z</dcterms:created>
  <dcterms:modified xsi:type="dcterms:W3CDTF">2022-08-15T03:46:56Z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LastSaved">
    <vt:filetime>2022-08-15T00:00:00Z</vt:filetime>
  </property>
</Properties>
</file>